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CCC169" w14:textId="77777777" w:rsidR="005C744E" w:rsidRPr="00FE0426" w:rsidRDefault="005C744E" w:rsidP="005C744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8589C0A" wp14:editId="1A66EF72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249D67" w14:textId="77777777" w:rsidR="005C744E" w:rsidRPr="00FE0426" w:rsidRDefault="005C744E" w:rsidP="005C744E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5EB76477" w14:textId="77777777" w:rsidR="005C744E" w:rsidRPr="00FE0426" w:rsidRDefault="005C744E" w:rsidP="005C744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СІМДЕСЯТ П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en-US" w:eastAsia="ru-RU"/>
        </w:rPr>
        <w:t>’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ЯТА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C96005F" w14:textId="77777777" w:rsidR="005C744E" w:rsidRDefault="005C744E" w:rsidP="005C744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61991FDD" w14:textId="77777777" w:rsidR="005C744E" w:rsidRDefault="005C744E" w:rsidP="005C744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A685BF1" w14:textId="77777777" w:rsidR="005C744E" w:rsidRPr="00FE0426" w:rsidRDefault="005C744E" w:rsidP="00740AF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209C13A8" w14:textId="77777777" w:rsidR="005C744E" w:rsidRPr="00FE0426" w:rsidRDefault="005C744E" w:rsidP="00740AF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EAAC51D" w14:textId="0074BBBD" w:rsidR="005C744E" w:rsidRPr="00631373" w:rsidRDefault="005C744E" w:rsidP="00740AF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11.04.2025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539</w:t>
      </w:r>
      <w:r w:rsidR="00740AF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-75-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4CD00F4E" w14:textId="77777777" w:rsidR="00096979" w:rsidRDefault="00096979" w:rsidP="00740AF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4E80D0F" w14:textId="77777777" w:rsidR="00096979" w:rsidRDefault="00096979" w:rsidP="00740AF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8598399"/>
      <w:bookmarkStart w:id="2" w:name="_Hlk174714595"/>
      <w:bookmarkStart w:id="3" w:name="_Hlk165276208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розгляд звернення </w:t>
      </w:r>
    </w:p>
    <w:p w14:paraId="3549DD9A" w14:textId="45CE7014" w:rsidR="00972EA0" w:rsidRDefault="00D41E05" w:rsidP="00740AF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ФОП Піддубного Василя Васильовича</w:t>
      </w:r>
    </w:p>
    <w:p w14:paraId="6DC73F06" w14:textId="3159D89C" w:rsidR="00972EA0" w:rsidRDefault="0014146A" w:rsidP="00740AF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щодо продовження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(поновле</w:t>
      </w:r>
      <w:r w:rsidR="007F3FA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ння) 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>строку дії договору</w:t>
      </w:r>
    </w:p>
    <w:p w14:paraId="0FC9C078" w14:textId="5AD583D2" w:rsidR="00972EA0" w:rsidRDefault="00972EA0" w:rsidP="00740AF9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оренди земельної ділянки 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(к. н. </w:t>
      </w:r>
      <w:r w:rsidR="00D41E05" w:rsidRPr="00D41E05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3210800000:01:010:0001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)</w:t>
      </w:r>
    </w:p>
    <w:p w14:paraId="49E975AA" w14:textId="59066BC5" w:rsidR="00972EA0" w:rsidRPr="00972EA0" w:rsidRDefault="00972EA0" w:rsidP="00740AF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по вул. </w:t>
      </w:r>
      <w:bookmarkEnd w:id="1"/>
      <w:r w:rsidR="00D41E05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Чорних Запорожців</w:t>
      </w:r>
      <w:r w:rsidR="004F59C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, </w:t>
      </w:r>
      <w:r w:rsidR="00D41E05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6</w:t>
      </w:r>
      <w:r w:rsidR="004F59C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, </w:t>
      </w:r>
      <w:r w:rsidR="00912CF2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в </w:t>
      </w:r>
      <w:r w:rsidR="00955D5E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м</w:t>
      </w:r>
      <w:r w:rsidR="00912CF2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.</w:t>
      </w:r>
      <w:r w:rsidR="00955D5E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Буча</w:t>
      </w:r>
    </w:p>
    <w:bookmarkEnd w:id="2"/>
    <w:p w14:paraId="1C53CBD5" w14:textId="77777777" w:rsidR="006126D7" w:rsidRPr="008300DD" w:rsidRDefault="006126D7" w:rsidP="00740AF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5BF7262" w14:textId="3EB51635" w:rsidR="006126D7" w:rsidRPr="000D6C1B" w:rsidRDefault="00096979" w:rsidP="00740AF9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4" w:name="_Hlk174714613"/>
      <w:bookmarkStart w:id="5" w:name="_Hlk178584474"/>
      <w:bookmarkEnd w:id="3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</w:t>
      </w:r>
      <w:r w:rsidR="00955D5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звернення </w:t>
      </w:r>
      <w:r w:rsidR="00D41E05">
        <w:rPr>
          <w:rFonts w:ascii="Times New Roman" w:eastAsia="Calibri" w:hAnsi="Times New Roman" w:cs="Times New Roman"/>
          <w:sz w:val="24"/>
          <w:szCs w:val="24"/>
          <w:lang w:val="uk-UA"/>
        </w:rPr>
        <w:t>ФОП Піддубного В.В.</w:t>
      </w:r>
      <w:r w:rsidR="00202105">
        <w:rPr>
          <w:rFonts w:ascii="Times New Roman" w:eastAsia="Calibri" w:hAnsi="Times New Roman" w:cs="Times New Roman"/>
          <w:sz w:val="24"/>
          <w:szCs w:val="24"/>
          <w:lang w:val="uk-UA"/>
        </w:rPr>
        <w:t>, що н</w:t>
      </w:r>
      <w:r w:rsidR="0014146A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 w:rsidR="00202105">
        <w:rPr>
          <w:rFonts w:ascii="Times New Roman" w:eastAsia="Calibri" w:hAnsi="Times New Roman" w:cs="Times New Roman"/>
          <w:sz w:val="24"/>
          <w:szCs w:val="24"/>
          <w:lang w:val="uk-UA"/>
        </w:rPr>
        <w:t>дійшло до Бучанської міської ради (№ П-1511/12.1-07 від 26.03.2025),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щодо поновлення</w:t>
      </w:r>
      <w:r w:rsidR="007F3FA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(продовження)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строку дії договору оренди земельної ділянки </w:t>
      </w:r>
      <w:r w:rsidR="00972EA0" w:rsidRP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(к. н. </w:t>
      </w:r>
      <w:r w:rsidR="00D41E05" w:rsidRPr="00D41E05">
        <w:rPr>
          <w:rFonts w:ascii="Times New Roman" w:eastAsia="Calibri" w:hAnsi="Times New Roman" w:cs="Times New Roman"/>
          <w:sz w:val="24"/>
          <w:szCs w:val="24"/>
          <w:lang w:val="uk-UA"/>
        </w:rPr>
        <w:t>3210800000:01:010:0001</w:t>
      </w:r>
      <w:r w:rsidR="00972EA0" w:rsidRPr="00955D5E">
        <w:rPr>
          <w:rFonts w:eastAsia="Calibri"/>
          <w:lang w:val="uk-UA"/>
        </w:rPr>
        <w:t>)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площею </w:t>
      </w:r>
      <w:r w:rsidR="00D41E05">
        <w:rPr>
          <w:rFonts w:ascii="Times New Roman" w:eastAsia="Calibri" w:hAnsi="Times New Roman" w:cs="Times New Roman"/>
          <w:sz w:val="24"/>
          <w:szCs w:val="24"/>
          <w:lang w:val="uk-UA"/>
        </w:rPr>
        <w:t>0</w:t>
      </w:r>
      <w:r w:rsidR="003F3D3F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D41E05">
        <w:rPr>
          <w:rFonts w:ascii="Times New Roman" w:eastAsia="Calibri" w:hAnsi="Times New Roman" w:cs="Times New Roman"/>
          <w:sz w:val="24"/>
          <w:szCs w:val="24"/>
          <w:lang w:val="uk-UA"/>
        </w:rPr>
        <w:t>2379</w:t>
      </w:r>
      <w:r w:rsidR="003F3D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що розташована по вул. </w:t>
      </w:r>
      <w:r w:rsidR="00D41E05">
        <w:rPr>
          <w:rFonts w:ascii="Times New Roman" w:eastAsia="Calibri" w:hAnsi="Times New Roman" w:cs="Times New Roman"/>
          <w:sz w:val="24"/>
          <w:szCs w:val="24"/>
          <w:lang w:val="uk-UA"/>
        </w:rPr>
        <w:t>Чорних Запорожців</w:t>
      </w:r>
      <w:r w:rsidR="004F59CA" w:rsidRPr="004F59C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D41E05">
        <w:rPr>
          <w:rFonts w:ascii="Times New Roman" w:eastAsia="Calibri" w:hAnsi="Times New Roman" w:cs="Times New Roman"/>
          <w:sz w:val="24"/>
          <w:szCs w:val="24"/>
          <w:lang w:val="uk-UA"/>
        </w:rPr>
        <w:t>6</w:t>
      </w:r>
      <w:r w:rsidR="00972EA0" w:rsidRPr="004F59CA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12CF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 м. </w:t>
      </w:r>
      <w:r w:rsidR="00955D5E">
        <w:rPr>
          <w:rFonts w:ascii="Times New Roman" w:eastAsia="Calibri" w:hAnsi="Times New Roman" w:cs="Times New Roman"/>
          <w:sz w:val="24"/>
          <w:szCs w:val="24"/>
          <w:lang w:val="uk-UA"/>
        </w:rPr>
        <w:t>Буча</w:t>
      </w:r>
      <w:r w:rsidR="004F59CA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цільове призначення </w:t>
      </w:r>
      <w:r w:rsidR="00972EA0" w:rsidRPr="00972EA0">
        <w:rPr>
          <w:rFonts w:ascii="Times New Roman" w:hAnsi="Times New Roman" w:cs="Times New Roman"/>
          <w:sz w:val="24"/>
          <w:szCs w:val="24"/>
          <w:lang w:val="uk-UA"/>
        </w:rPr>
        <w:t xml:space="preserve">(код КВЦПЗ </w:t>
      </w:r>
      <w:r w:rsidR="00D41E05">
        <w:rPr>
          <w:rFonts w:ascii="Times New Roman" w:hAnsi="Times New Roman" w:cs="Times New Roman"/>
          <w:sz w:val="24"/>
          <w:szCs w:val="24"/>
          <w:lang w:val="uk-UA"/>
        </w:rPr>
        <w:t>03</w:t>
      </w:r>
      <w:r w:rsidR="00955D5E" w:rsidRPr="00955D5E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D41E05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972EA0" w:rsidRPr="00972EA0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972EA0" w:rsidRPr="00EC4228">
        <w:rPr>
          <w:lang w:val="uk-UA"/>
        </w:rPr>
        <w:t xml:space="preserve">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для </w:t>
      </w:r>
      <w:r w:rsidR="00D41E05">
        <w:rPr>
          <w:rFonts w:ascii="Times New Roman" w:eastAsia="Calibri" w:hAnsi="Times New Roman" w:cs="Times New Roman"/>
          <w:sz w:val="24"/>
          <w:szCs w:val="24"/>
          <w:lang w:val="uk-UA"/>
        </w:rPr>
        <w:t>будівництва та обслуговування будівель торгівлі</w:t>
      </w:r>
      <w:r w:rsidR="0006674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враховуючи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>договір оренди земельної ділянки</w:t>
      </w:r>
      <w:r w:rsidR="0020210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25.04.2019 та розташування об’</w:t>
      </w:r>
      <w:r w:rsidR="0014146A">
        <w:rPr>
          <w:rFonts w:ascii="Times New Roman" w:eastAsia="Calibri" w:hAnsi="Times New Roman" w:cs="Times New Roman"/>
          <w:sz w:val="24"/>
          <w:szCs w:val="24"/>
          <w:lang w:val="uk-UA"/>
        </w:rPr>
        <w:t>єкту</w:t>
      </w:r>
      <w:r w:rsidR="0020210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нерухомого майна на ор</w:t>
      </w:r>
      <w:r w:rsidR="0014146A">
        <w:rPr>
          <w:rFonts w:ascii="Times New Roman" w:eastAsia="Calibri" w:hAnsi="Times New Roman" w:cs="Times New Roman"/>
          <w:sz w:val="24"/>
          <w:szCs w:val="24"/>
          <w:lang w:val="uk-UA"/>
        </w:rPr>
        <w:t>ендованій земельній ділянці, який належи</w:t>
      </w:r>
      <w:r w:rsidR="00202105">
        <w:rPr>
          <w:rFonts w:ascii="Times New Roman" w:eastAsia="Calibri" w:hAnsi="Times New Roman" w:cs="Times New Roman"/>
          <w:sz w:val="24"/>
          <w:szCs w:val="24"/>
          <w:lang w:val="uk-UA"/>
        </w:rPr>
        <w:t>ть ФОП Піддубному</w:t>
      </w:r>
      <w:r w:rsidR="0014146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В.В.</w:t>
      </w:r>
      <w:r w:rsidR="0020210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 праві приватної власності</w:t>
      </w:r>
      <w:r w:rsidR="0014146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(зареєстроване в Державному реєстрі речових прав за №10926152),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пропозиції постійної комісії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ради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з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питань регулювання земельних відносин,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екології та природокористування, </w:t>
      </w:r>
      <w:r w:rsidR="005061F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реалізації та впровадження реформ, містобудування та архітектури,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керуючись ст. ст. 12,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126</m:t>
            </m: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uk-UA"/>
              </w:rPr>
            </m:ctrlP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</m:t>
            </m:r>
          </m:sup>
        </m:sSup>
      </m:oMath>
      <w:r w:rsidR="0016053F" w:rsidRPr="0020210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Земельного кодексу України, ст. 33 Закону України </w:t>
      </w:r>
      <w:r w:rsidR="0016053F"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>Про оренду землі</w:t>
      </w:r>
      <w:r w:rsidR="0016053F"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»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>, п. 34 ст. 26 Закону України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«Про місцеве самоврядування в Україні», </w:t>
      </w:r>
      <w:bookmarkEnd w:id="4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5"/>
    </w:p>
    <w:p w14:paraId="2C9408CC" w14:textId="77777777" w:rsidR="006126D7" w:rsidRPr="008300DD" w:rsidRDefault="006126D7" w:rsidP="00740AF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740AF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595B0567" w:rsidR="00DA4A95" w:rsidRPr="00912CF2" w:rsidRDefault="00242D4D" w:rsidP="00740AF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П</w:t>
      </w:r>
      <w:r w:rsidR="00972EA0">
        <w:rPr>
          <w:rFonts w:eastAsiaTheme="minorHAnsi"/>
          <w:lang w:val="uk-UA" w:eastAsia="en-US"/>
        </w:rPr>
        <w:t>родовжити</w:t>
      </w:r>
      <w:r w:rsidR="0014146A">
        <w:rPr>
          <w:rFonts w:eastAsiaTheme="minorHAnsi"/>
          <w:lang w:val="uk-UA" w:eastAsia="en-US"/>
        </w:rPr>
        <w:t xml:space="preserve"> (поновити)</w:t>
      </w:r>
      <w:r w:rsidR="00972EA0">
        <w:rPr>
          <w:rFonts w:eastAsiaTheme="minorHAnsi"/>
          <w:lang w:val="uk-UA" w:eastAsia="en-US"/>
        </w:rPr>
        <w:t xml:space="preserve"> строк</w:t>
      </w:r>
      <w:r w:rsidR="00584A51" w:rsidRPr="00584A51">
        <w:rPr>
          <w:rFonts w:eastAsia="Calibri"/>
          <w:lang w:val="uk-UA"/>
        </w:rPr>
        <w:t xml:space="preserve"> </w:t>
      </w:r>
      <w:r w:rsidR="00972EA0">
        <w:rPr>
          <w:rFonts w:eastAsiaTheme="minorHAnsi"/>
          <w:lang w:val="uk-UA" w:eastAsia="en-US"/>
        </w:rPr>
        <w:t>дії</w:t>
      </w:r>
      <w:r w:rsidR="00584A51">
        <w:rPr>
          <w:rFonts w:eastAsiaTheme="minorHAnsi"/>
          <w:lang w:val="uk-UA" w:eastAsia="en-US"/>
        </w:rPr>
        <w:t xml:space="preserve"> </w:t>
      </w:r>
      <w:r w:rsidR="00972EA0">
        <w:rPr>
          <w:rFonts w:eastAsia="Calibri"/>
          <w:lang w:val="uk-UA"/>
        </w:rPr>
        <w:t>договору оренди земельної ділянки</w:t>
      </w:r>
      <w:r w:rsidR="00912CF2">
        <w:rPr>
          <w:rFonts w:eastAsia="Calibri"/>
          <w:lang w:val="uk-UA"/>
        </w:rPr>
        <w:t>,</w:t>
      </w:r>
      <w:r w:rsidR="0014146A">
        <w:rPr>
          <w:rFonts w:eastAsia="Calibri"/>
          <w:lang w:val="uk-UA"/>
        </w:rPr>
        <w:t xml:space="preserve"> укладеного з </w:t>
      </w:r>
      <w:r w:rsidR="00912CF2">
        <w:rPr>
          <w:rFonts w:eastAsia="Calibri"/>
          <w:lang w:val="uk-UA"/>
        </w:rPr>
        <w:t xml:space="preserve">                   </w:t>
      </w:r>
      <w:r w:rsidR="00D41E05">
        <w:rPr>
          <w:rFonts w:eastAsia="Calibri"/>
          <w:lang w:val="uk-UA"/>
        </w:rPr>
        <w:t xml:space="preserve">ФОП Піддубним </w:t>
      </w:r>
      <w:r w:rsidR="00912CF2">
        <w:rPr>
          <w:rFonts w:eastAsia="Calibri"/>
          <w:lang w:val="uk-UA"/>
        </w:rPr>
        <w:t>В. В.</w:t>
      </w:r>
      <w:r w:rsidR="00D41E05">
        <w:rPr>
          <w:rFonts w:eastAsia="Calibri"/>
          <w:lang w:val="uk-UA"/>
        </w:rPr>
        <w:t xml:space="preserve"> </w:t>
      </w:r>
      <w:r>
        <w:rPr>
          <w:lang w:val="uk-UA"/>
        </w:rPr>
        <w:t>(</w:t>
      </w:r>
      <w:r w:rsidR="00D41E05">
        <w:rPr>
          <w:lang w:val="uk-UA"/>
        </w:rPr>
        <w:t xml:space="preserve">РНОКПП </w:t>
      </w:r>
      <w:r w:rsidR="00D0124D">
        <w:rPr>
          <w:lang w:val="uk-UA"/>
        </w:rPr>
        <w:t>----------</w:t>
      </w:r>
      <w:r>
        <w:rPr>
          <w:lang w:val="uk-UA"/>
        </w:rPr>
        <w:t xml:space="preserve">), </w:t>
      </w:r>
      <w:r w:rsidR="00972EA0">
        <w:rPr>
          <w:rFonts w:eastAsia="Calibri"/>
          <w:lang w:val="uk-UA"/>
        </w:rPr>
        <w:t xml:space="preserve">(к. н. </w:t>
      </w:r>
      <w:r w:rsidR="00D41E05" w:rsidRPr="00D41E05">
        <w:rPr>
          <w:rFonts w:eastAsia="Calibri"/>
          <w:lang w:val="uk-UA"/>
        </w:rPr>
        <w:t>3210800000:01:010:0001</w:t>
      </w:r>
      <w:r w:rsidR="00972EA0">
        <w:rPr>
          <w:rFonts w:eastAsia="Calibri"/>
          <w:lang w:val="uk-UA"/>
        </w:rPr>
        <w:t>),</w:t>
      </w:r>
      <w:r w:rsidR="005061FB">
        <w:rPr>
          <w:rFonts w:eastAsia="Calibri"/>
          <w:lang w:val="uk-UA"/>
        </w:rPr>
        <w:t xml:space="preserve"> площею </w:t>
      </w:r>
      <w:r w:rsidR="00D0124D">
        <w:rPr>
          <w:rFonts w:eastAsia="Calibri"/>
          <w:lang w:val="uk-UA"/>
        </w:rPr>
        <w:t xml:space="preserve">            </w:t>
      </w:r>
      <w:r w:rsidR="00D41E05">
        <w:rPr>
          <w:rFonts w:eastAsia="Calibri"/>
          <w:lang w:val="uk-UA"/>
        </w:rPr>
        <w:t>0,2379</w:t>
      </w:r>
      <w:r w:rsidR="005061FB">
        <w:rPr>
          <w:rFonts w:eastAsia="Calibri"/>
          <w:lang w:val="uk-UA"/>
        </w:rPr>
        <w:t xml:space="preserve"> га</w:t>
      </w:r>
      <w:r w:rsidR="00972EA0">
        <w:rPr>
          <w:lang w:val="uk-UA"/>
        </w:rPr>
        <w:t>,</w:t>
      </w:r>
      <w:r w:rsidR="005061FB">
        <w:rPr>
          <w:lang w:val="uk-UA"/>
        </w:rPr>
        <w:t xml:space="preserve"> </w:t>
      </w:r>
      <w:r w:rsidR="00912CF2">
        <w:rPr>
          <w:lang w:val="uk-UA"/>
        </w:rPr>
        <w:t xml:space="preserve">строком на 10 років до 25.04.2035, </w:t>
      </w:r>
      <w:r w:rsidR="00972EA0">
        <w:rPr>
          <w:lang w:val="uk-UA"/>
        </w:rPr>
        <w:t>шляхом укладання додаткової угоди.</w:t>
      </w:r>
    </w:p>
    <w:p w14:paraId="72063457" w14:textId="0C9BE685" w:rsidR="00912CF2" w:rsidRPr="00912CF2" w:rsidRDefault="00912CF2" w:rsidP="00912CF2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>ФОП Піддубному В.</w:t>
      </w:r>
      <w:r w:rsidR="005F726B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 xml:space="preserve">В. </w:t>
      </w:r>
      <w:r>
        <w:rPr>
          <w:lang w:val="uk-UA"/>
        </w:rPr>
        <w:t xml:space="preserve">в місячний строк укласти </w:t>
      </w:r>
      <w:r w:rsidR="005F726B">
        <w:rPr>
          <w:lang w:val="uk-UA"/>
        </w:rPr>
        <w:t xml:space="preserve">з </w:t>
      </w:r>
      <w:r w:rsidR="005F726B">
        <w:rPr>
          <w:rFonts w:eastAsia="Calibri"/>
          <w:lang w:val="uk-UA"/>
        </w:rPr>
        <w:t>Бучанською міською радою</w:t>
      </w:r>
      <w:r w:rsidR="005F726B">
        <w:rPr>
          <w:lang w:val="uk-UA"/>
        </w:rPr>
        <w:t xml:space="preserve"> </w:t>
      </w:r>
      <w:r>
        <w:rPr>
          <w:lang w:val="uk-UA"/>
        </w:rPr>
        <w:t>додаткову угоду до договору оренди</w:t>
      </w:r>
      <w:r>
        <w:rPr>
          <w:rFonts w:eastAsia="Calibri"/>
          <w:lang w:val="uk-UA"/>
        </w:rPr>
        <w:t>.</w:t>
      </w:r>
    </w:p>
    <w:p w14:paraId="69598E98" w14:textId="7894E97E" w:rsidR="0016053F" w:rsidRDefault="0016053F" w:rsidP="00740AF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Земельному відділу забезпечити підготовку </w:t>
      </w:r>
      <w:r w:rsidR="005F726B">
        <w:rPr>
          <w:rFonts w:eastAsiaTheme="minorHAnsi"/>
          <w:lang w:val="uk-UA" w:eastAsia="en-US"/>
        </w:rPr>
        <w:t>відповідних документів</w:t>
      </w:r>
      <w:r>
        <w:rPr>
          <w:rFonts w:eastAsiaTheme="minorHAnsi"/>
          <w:lang w:val="uk-UA" w:eastAsia="en-US"/>
        </w:rPr>
        <w:t>.</w:t>
      </w:r>
    </w:p>
    <w:p w14:paraId="0AC1CCF5" w14:textId="77777777" w:rsidR="0016053F" w:rsidRPr="0016053F" w:rsidRDefault="0016053F" w:rsidP="00740AF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 xml:space="preserve">Речове право оренди земельної ділянки підлягає державній реєстрації відповідно до Закону України </w:t>
      </w:r>
      <w:r w:rsidRPr="00096979">
        <w:rPr>
          <w:rFonts w:eastAsia="Calibri"/>
          <w:lang w:val="uk-UA"/>
        </w:rPr>
        <w:t>«Про</w:t>
      </w:r>
      <w:r>
        <w:rPr>
          <w:rFonts w:eastAsia="Calibri"/>
          <w:lang w:val="uk-UA"/>
        </w:rPr>
        <w:t xml:space="preserve"> державну реєстрацію речових прав на нерухоме майно та їх обтяжень</w:t>
      </w:r>
      <w:r w:rsidRPr="00096979">
        <w:rPr>
          <w:rFonts w:eastAsia="Calibri"/>
          <w:lang w:val="uk-UA"/>
        </w:rPr>
        <w:t>»</w:t>
      </w:r>
    </w:p>
    <w:p w14:paraId="47E08A4D" w14:textId="4E440DDB" w:rsidR="0016053F" w:rsidRPr="00096979" w:rsidRDefault="0016053F" w:rsidP="00740AF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Контроль за виконанням даного рішення покласти на постійну комісію рад з питань </w:t>
      </w:r>
      <w:r w:rsidR="0003269B">
        <w:rPr>
          <w:rFonts w:eastAsiaTheme="minorHAnsi"/>
          <w:lang w:val="uk-UA" w:eastAsia="en-US"/>
        </w:rPr>
        <w:t>ф</w:t>
      </w:r>
      <w:r w:rsidR="005061FB">
        <w:rPr>
          <w:rFonts w:eastAsiaTheme="minorHAnsi"/>
          <w:lang w:val="uk-UA" w:eastAsia="en-US"/>
        </w:rPr>
        <w:t>інансів, бюджетної та податкової політики, соціально-економічного розвитку, підприємництва та інвестиційної діяльності.</w:t>
      </w:r>
    </w:p>
    <w:p w14:paraId="0C2687C3" w14:textId="77777777" w:rsidR="00AD6E29" w:rsidRPr="008300DD" w:rsidRDefault="00AD6E29" w:rsidP="00740A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D330ADF" w14:textId="77777777" w:rsidR="00E36143" w:rsidRDefault="00E36143" w:rsidP="00740A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926C6CF" w14:textId="70D7E90E" w:rsidR="008E0779" w:rsidRPr="00826D80" w:rsidRDefault="008E0779" w:rsidP="008E077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10"/>
          <w:sz w:val="26"/>
          <w:szCs w:val="26"/>
          <w:lang w:val="uk-UA" w:eastAsia="ar-SA"/>
        </w:rPr>
      </w:pPr>
      <w:r w:rsidRPr="00826D80">
        <w:rPr>
          <w:rFonts w:ascii="Times New Roman" w:eastAsia="Times New Roman" w:hAnsi="Times New Roman" w:cs="Times New Roman"/>
          <w:b/>
          <w:spacing w:val="-10"/>
          <w:sz w:val="26"/>
          <w:szCs w:val="26"/>
          <w:lang w:val="uk-UA" w:eastAsia="ar-SA"/>
        </w:rPr>
        <w:t xml:space="preserve">Секретар  ради                                                                                       </w:t>
      </w:r>
      <w:r w:rsidRPr="008E0779">
        <w:rPr>
          <w:rFonts w:ascii="Times New Roman" w:eastAsia="Times New Roman" w:hAnsi="Times New Roman" w:cs="Times New Roman"/>
          <w:b/>
          <w:spacing w:val="-10"/>
          <w:sz w:val="26"/>
          <w:szCs w:val="26"/>
          <w:lang w:val="uk-UA" w:eastAsia="ar-SA"/>
        </w:rPr>
        <w:t xml:space="preserve">  </w:t>
      </w:r>
      <w:r>
        <w:rPr>
          <w:rFonts w:ascii="Times New Roman" w:eastAsia="Times New Roman" w:hAnsi="Times New Roman" w:cs="Times New Roman"/>
          <w:b/>
          <w:spacing w:val="-10"/>
          <w:sz w:val="26"/>
          <w:szCs w:val="26"/>
          <w:lang w:val="uk-UA" w:eastAsia="ar-SA"/>
        </w:rPr>
        <w:t xml:space="preserve">        </w:t>
      </w:r>
      <w:r w:rsidRPr="00826D80">
        <w:rPr>
          <w:rFonts w:ascii="Times New Roman" w:eastAsia="Times New Roman" w:hAnsi="Times New Roman" w:cs="Times New Roman"/>
          <w:b/>
          <w:spacing w:val="-10"/>
          <w:sz w:val="26"/>
          <w:szCs w:val="26"/>
          <w:lang w:val="uk-UA" w:eastAsia="ar-SA"/>
        </w:rPr>
        <w:t xml:space="preserve">Тарас ШАПРАВСЬКИЙ </w:t>
      </w:r>
    </w:p>
    <w:p w14:paraId="0BA87DF0" w14:textId="77777777" w:rsidR="006126D7" w:rsidRDefault="006126D7" w:rsidP="00740AF9">
      <w:pPr>
        <w:spacing w:line="240" w:lineRule="auto"/>
      </w:pPr>
    </w:p>
    <w:p w14:paraId="59F41D1A" w14:textId="77777777" w:rsidR="00C02D91" w:rsidRDefault="00C02D91" w:rsidP="006126D7"/>
    <w:p w14:paraId="050D6223" w14:textId="77777777" w:rsidR="00FE0426" w:rsidRDefault="00FE0426" w:rsidP="006126D7"/>
    <w:p w14:paraId="6D7A9D92" w14:textId="4B346E55" w:rsidR="00FE0426" w:rsidRDefault="00FE0426" w:rsidP="006126D7"/>
    <w:p w14:paraId="35799004" w14:textId="1396BAD4" w:rsidR="00A63370" w:rsidRDefault="00A63370" w:rsidP="006126D7"/>
    <w:p w14:paraId="234B8E5E" w14:textId="77777777" w:rsidR="00740AF9" w:rsidRDefault="00740AF9" w:rsidP="00740AF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4A16638" w14:textId="77777777" w:rsidR="00740AF9" w:rsidRDefault="00740AF9" w:rsidP="00740AF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EDB436A" w14:textId="77777777" w:rsidR="00740AF9" w:rsidRDefault="00740AF9" w:rsidP="00740AF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B627E1" w14:textId="77777777" w:rsidR="00740AF9" w:rsidRDefault="00740AF9" w:rsidP="00740AF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24AB92" w14:textId="77777777" w:rsidR="00740AF9" w:rsidRDefault="00740AF9" w:rsidP="00740AF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00D6C8CC" w14:textId="77777777" w:rsidR="00740AF9" w:rsidRPr="007C3C34" w:rsidRDefault="00740AF9" w:rsidP="00740AF9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11.04.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2025</w:t>
      </w:r>
    </w:p>
    <w:p w14:paraId="4AE1FBE5" w14:textId="77777777" w:rsidR="00740AF9" w:rsidRDefault="00740AF9" w:rsidP="00740AF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A896C76" w14:textId="77777777" w:rsidR="00740AF9" w:rsidRDefault="00740AF9" w:rsidP="00740AF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512E23A" w14:textId="77777777" w:rsidR="00740AF9" w:rsidRDefault="00740AF9" w:rsidP="00740AF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207DB279" w14:textId="77777777" w:rsidR="00740AF9" w:rsidRDefault="00740AF9" w:rsidP="00740AF9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11.04.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13498E9" w14:textId="77777777" w:rsidR="00740AF9" w:rsidRDefault="00740AF9" w:rsidP="00740AF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29DAEB07" w14:textId="77777777" w:rsidR="00740AF9" w:rsidRDefault="00740AF9" w:rsidP="00740AF9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11.04.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2025</w:t>
      </w:r>
    </w:p>
    <w:p w14:paraId="13FBE779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EBC321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CA9AF58" w14:textId="77777777" w:rsidR="00FE0426" w:rsidRPr="006126D7" w:rsidRDefault="00FE0426" w:rsidP="006126D7"/>
    <w:sectPr w:rsidR="00FE0426" w:rsidRPr="006126D7" w:rsidSect="005C744E">
      <w:pgSz w:w="11907" w:h="16840" w:code="9"/>
      <w:pgMar w:top="851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269B"/>
    <w:rsid w:val="00065CEE"/>
    <w:rsid w:val="000664FB"/>
    <w:rsid w:val="0006674F"/>
    <w:rsid w:val="000703E0"/>
    <w:rsid w:val="00096979"/>
    <w:rsid w:val="000A1370"/>
    <w:rsid w:val="000D6C1B"/>
    <w:rsid w:val="0014146A"/>
    <w:rsid w:val="001434E8"/>
    <w:rsid w:val="0016053F"/>
    <w:rsid w:val="001C2148"/>
    <w:rsid w:val="001E4397"/>
    <w:rsid w:val="00202105"/>
    <w:rsid w:val="00242D4D"/>
    <w:rsid w:val="00276165"/>
    <w:rsid w:val="003327DD"/>
    <w:rsid w:val="003C1D8A"/>
    <w:rsid w:val="003D5167"/>
    <w:rsid w:val="003F3D3F"/>
    <w:rsid w:val="0044223F"/>
    <w:rsid w:val="00484845"/>
    <w:rsid w:val="004B4116"/>
    <w:rsid w:val="004D7857"/>
    <w:rsid w:val="004F59CA"/>
    <w:rsid w:val="005061FB"/>
    <w:rsid w:val="00551978"/>
    <w:rsid w:val="005667CC"/>
    <w:rsid w:val="00584A51"/>
    <w:rsid w:val="005C744E"/>
    <w:rsid w:val="005F2F80"/>
    <w:rsid w:val="005F726B"/>
    <w:rsid w:val="006126D7"/>
    <w:rsid w:val="00643264"/>
    <w:rsid w:val="006C4026"/>
    <w:rsid w:val="006F7B70"/>
    <w:rsid w:val="007015D5"/>
    <w:rsid w:val="00717227"/>
    <w:rsid w:val="00740AF9"/>
    <w:rsid w:val="00746D54"/>
    <w:rsid w:val="007E6937"/>
    <w:rsid w:val="007F3FA3"/>
    <w:rsid w:val="008E0779"/>
    <w:rsid w:val="00912CF2"/>
    <w:rsid w:val="00955D5E"/>
    <w:rsid w:val="00972EA0"/>
    <w:rsid w:val="00A149BC"/>
    <w:rsid w:val="00A33ECD"/>
    <w:rsid w:val="00A63370"/>
    <w:rsid w:val="00A645E2"/>
    <w:rsid w:val="00AA20D6"/>
    <w:rsid w:val="00AB4ABF"/>
    <w:rsid w:val="00AD6E29"/>
    <w:rsid w:val="00AF5BAA"/>
    <w:rsid w:val="00B56F67"/>
    <w:rsid w:val="00BB3BEE"/>
    <w:rsid w:val="00C02D91"/>
    <w:rsid w:val="00C6609F"/>
    <w:rsid w:val="00CA58CF"/>
    <w:rsid w:val="00CD4A1E"/>
    <w:rsid w:val="00CE6DA7"/>
    <w:rsid w:val="00D0124D"/>
    <w:rsid w:val="00D41E05"/>
    <w:rsid w:val="00DA4A95"/>
    <w:rsid w:val="00E03A29"/>
    <w:rsid w:val="00E36143"/>
    <w:rsid w:val="00F045C7"/>
    <w:rsid w:val="00F83453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1414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14146A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667416-9763-4CA3-AA33-71872F6BF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1851</Words>
  <Characters>1056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18</cp:revision>
  <cp:lastPrinted>2025-04-21T08:10:00Z</cp:lastPrinted>
  <dcterms:created xsi:type="dcterms:W3CDTF">2024-10-14T08:57:00Z</dcterms:created>
  <dcterms:modified xsi:type="dcterms:W3CDTF">2025-04-24T13:53:00Z</dcterms:modified>
</cp:coreProperties>
</file>